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19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655F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  <w:t>四川省2024年第一批高新技术企业备案名单</w:t>
      </w:r>
    </w:p>
    <w:p w14:paraId="15FA8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  <w:t>（发证日期：2024年10月28日）</w:t>
      </w:r>
    </w:p>
    <w:p w14:paraId="3D523563">
      <w:pPr>
        <w:rPr>
          <w:rFonts w:hint="default" w:ascii="Times New Roman" w:hAnsi="Times New Roman" w:eastAsia="宋体" w:cs="Times New Roman"/>
          <w:i w:val="0"/>
          <w:iCs w:val="0"/>
          <w:snapToGrid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550"/>
        <w:gridCol w:w="2466"/>
      </w:tblGrid>
      <w:tr w14:paraId="79F9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tblHeader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lang w:val="en-US" w:eastAsia="zh-CN" w:bidi="ar"/>
              </w:rPr>
              <w:t>序号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黑体" w:cs="Times New Roman"/>
                <w:lang w:val="en-US" w:eastAsia="zh-CN" w:bidi="ar"/>
              </w:rPr>
              <w:t>企业名称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</w:tr>
      <w:tr w14:paraId="0EA74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9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6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四川德睿星辰环境科技有限公司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GR202451000001</w:t>
            </w:r>
          </w:p>
        </w:tc>
      </w:tr>
      <w:tr w14:paraId="61CFA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E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2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四川星恒青源新材料科技有限公司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6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GR202451000002</w:t>
            </w:r>
          </w:p>
        </w:tc>
      </w:tr>
      <w:tr w14:paraId="46EA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C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成都融达昌腾信息技术有限公司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6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GR202451000003</w:t>
            </w:r>
          </w:p>
        </w:tc>
      </w:tr>
      <w:tr w14:paraId="42376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1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8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凉山州康联健康科技有限公司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GR202451000004</w:t>
            </w:r>
          </w:p>
        </w:tc>
      </w:tr>
      <w:tr w14:paraId="458B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E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成都镓矽微晟电子科技有限公司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B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GR202451000005</w:t>
            </w:r>
          </w:p>
        </w:tc>
      </w:tr>
      <w:tr w14:paraId="11198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C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6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四川新启盟科技有限公司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GR202451000006</w:t>
            </w:r>
          </w:p>
        </w:tc>
      </w:tr>
      <w:tr w14:paraId="0901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四川金星清洁能源装备集团股份有限公司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6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GR202451000007</w:t>
            </w:r>
          </w:p>
        </w:tc>
      </w:tr>
      <w:tr w14:paraId="080F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D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四川乐政科技有限公司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6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GR202451000008</w:t>
            </w:r>
          </w:p>
        </w:tc>
      </w:tr>
      <w:tr w14:paraId="62CEF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成都百事兴科技实业有限公司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GR202451000009</w:t>
            </w:r>
          </w:p>
        </w:tc>
      </w:tr>
      <w:tr w14:paraId="44F1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C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成都耐视特科技有限公司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GR202451000010</w:t>
            </w:r>
          </w:p>
        </w:tc>
      </w:tr>
      <w:tr w14:paraId="111B1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7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成都创元世纪科技有限公司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GR202451000011</w:t>
            </w:r>
          </w:p>
        </w:tc>
      </w:tr>
      <w:tr w14:paraId="2DB4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D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北森里（成都）科技有限公司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GR202451000012</w:t>
            </w:r>
          </w:p>
        </w:tc>
      </w:tr>
      <w:tr w14:paraId="49C98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2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四川贝园科技有限公司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GR202451000013</w:t>
            </w:r>
          </w:p>
        </w:tc>
      </w:tr>
      <w:tr w14:paraId="7D27A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E3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成都智数医联科技有限公司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AE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GR202451000014</w:t>
            </w:r>
          </w:p>
        </w:tc>
      </w:tr>
      <w:tr w14:paraId="69FCC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1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四川佛都药业有限公司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A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GR202451000015</w:t>
            </w:r>
          </w:p>
        </w:tc>
      </w:tr>
      <w:tr w14:paraId="043A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26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成都国科容远科技有限公司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GR202451000016</w:t>
            </w:r>
          </w:p>
        </w:tc>
      </w:tr>
      <w:tr w14:paraId="5565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1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成都阳辰物联天下科技有限公司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GR202451000017</w:t>
            </w:r>
          </w:p>
        </w:tc>
      </w:tr>
      <w:tr w14:paraId="5A8FE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7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德阳汇川科技有限公司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GR202451000018</w:t>
            </w:r>
          </w:p>
        </w:tc>
      </w:tr>
      <w:tr w14:paraId="1E620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成都科力深传感技术有限公司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GR202451000019</w:t>
            </w:r>
          </w:p>
        </w:tc>
      </w:tr>
      <w:tr w14:paraId="46F2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成都益安博生物技术有限公司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D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GR202451000020</w:t>
            </w:r>
          </w:p>
        </w:tc>
      </w:tr>
      <w:tr w14:paraId="090BC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成都盯链科技有限公司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GR202451000021</w:t>
            </w:r>
          </w:p>
        </w:tc>
      </w:tr>
      <w:tr w14:paraId="0B2AC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BF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成都市四友生物科技有限公司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GR202451000022</w:t>
            </w:r>
          </w:p>
        </w:tc>
      </w:tr>
      <w:tr w14:paraId="557F6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8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成都中创云讯科技有限公司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GR202451000023</w:t>
            </w:r>
          </w:p>
        </w:tc>
      </w:tr>
      <w:tr w14:paraId="5CF67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特云数智（成都）网络技术有限公司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GR202451000024</w:t>
            </w:r>
          </w:p>
        </w:tc>
      </w:tr>
      <w:tr w14:paraId="62378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B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7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雅安宇焜芯材材料科技有限公司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GR202451000025</w:t>
            </w:r>
          </w:p>
        </w:tc>
      </w:tr>
      <w:tr w14:paraId="722B6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4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四川天聚科技有限公司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GR202451000026</w:t>
            </w:r>
          </w:p>
        </w:tc>
      </w:tr>
      <w:tr w14:paraId="208C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3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四川格源新维环境工程有限公司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GR202451000027</w:t>
            </w:r>
          </w:p>
        </w:tc>
      </w:tr>
      <w:tr w14:paraId="6081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8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成都晨电智能科技有限公司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GR202451000028</w:t>
            </w:r>
          </w:p>
        </w:tc>
      </w:tr>
      <w:tr w14:paraId="4EF6E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5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6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四川派盛通石油工程技术有限公司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GR202451000029</w:t>
            </w:r>
          </w:p>
        </w:tc>
      </w:tr>
      <w:tr w14:paraId="78490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C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3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四川斯坦恩科技有限公司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GR202451000030</w:t>
            </w:r>
          </w:p>
        </w:tc>
      </w:tr>
      <w:tr w14:paraId="2AEFC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B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1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四川灏瀚远成科技有限公司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GR202451000031</w:t>
            </w:r>
          </w:p>
        </w:tc>
      </w:tr>
      <w:tr w14:paraId="1DF8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8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23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四川云泷生态科技有限公司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GR202451000032</w:t>
            </w:r>
          </w:p>
        </w:tc>
      </w:tr>
      <w:tr w14:paraId="6953D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A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四川新速联智能科技有限公司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GR202451000033</w:t>
            </w:r>
          </w:p>
        </w:tc>
      </w:tr>
      <w:tr w14:paraId="5F2D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E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四川正牧生物药业有限公司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GR202451000034</w:t>
            </w:r>
          </w:p>
        </w:tc>
      </w:tr>
      <w:tr w14:paraId="7C014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8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7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四川红绿灯智能科技有限公司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GR202451000035</w:t>
            </w:r>
          </w:p>
        </w:tc>
      </w:tr>
      <w:tr w14:paraId="06127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7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成都久和至诚智能装备有限责任公司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GR202451000036</w:t>
            </w:r>
          </w:p>
        </w:tc>
      </w:tr>
      <w:tr w14:paraId="1A72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A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四川航昱微电子科技有限公司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GR202451000037</w:t>
            </w:r>
          </w:p>
        </w:tc>
      </w:tr>
      <w:tr w14:paraId="6E079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成都天府垫片科技有限公司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FE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GR202451000038</w:t>
            </w:r>
          </w:p>
        </w:tc>
      </w:tr>
      <w:tr w14:paraId="40AC5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2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四川辛巴远扬科技有限公司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GR202451000039</w:t>
            </w:r>
          </w:p>
        </w:tc>
      </w:tr>
      <w:tr w14:paraId="3B06B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成都市凯瑞医疗科技有限公司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GR202451000040</w:t>
            </w:r>
          </w:p>
        </w:tc>
      </w:tr>
      <w:tr w14:paraId="4AD62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2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清鸾科技(成都)有限公司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GR202451000041</w:t>
            </w:r>
          </w:p>
        </w:tc>
      </w:tr>
      <w:tr w14:paraId="529EF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A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F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成都雨云科技有限公司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GR202451000042</w:t>
            </w:r>
          </w:p>
        </w:tc>
      </w:tr>
      <w:tr w14:paraId="575A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成都美美臣科技有限公司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GR202451000043</w:t>
            </w:r>
          </w:p>
        </w:tc>
      </w:tr>
      <w:tr w14:paraId="22B0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C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B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成都成电邦粹科技有限公司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GR202451000044</w:t>
            </w:r>
          </w:p>
        </w:tc>
      </w:tr>
      <w:tr w14:paraId="7B91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四川昱澄信息技术有限公司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8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GR202451000045</w:t>
            </w:r>
          </w:p>
        </w:tc>
      </w:tr>
      <w:tr w14:paraId="2C288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E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四川艾立可电子科技有限公司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GR202451000046</w:t>
            </w:r>
          </w:p>
        </w:tc>
      </w:tr>
      <w:tr w14:paraId="38E3F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9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四川大信重工机械制造有限公司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GR202451000047</w:t>
            </w:r>
          </w:p>
        </w:tc>
      </w:tr>
      <w:tr w14:paraId="32C58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A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矽瞻科技（成都）有限公司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GR202451000048</w:t>
            </w:r>
          </w:p>
        </w:tc>
      </w:tr>
      <w:tr w14:paraId="112A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6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共信建设发展有限公司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E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GR202451000049</w:t>
            </w:r>
          </w:p>
        </w:tc>
      </w:tr>
      <w:tr w14:paraId="7E945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8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四川灼识科技股份有限公司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GR202451000050</w:t>
            </w:r>
          </w:p>
        </w:tc>
      </w:tr>
      <w:tr w14:paraId="53B3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成都小步创想畅联科技有限公司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GR202451000051</w:t>
            </w:r>
          </w:p>
        </w:tc>
      </w:tr>
      <w:tr w14:paraId="34EC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9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四川安瑞诺科技有限公司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GR202451000052</w:t>
            </w:r>
          </w:p>
        </w:tc>
      </w:tr>
      <w:tr w14:paraId="3A094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73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成都小步创想慧联科技有限公司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8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GR202451000053</w:t>
            </w:r>
          </w:p>
        </w:tc>
      </w:tr>
      <w:tr w14:paraId="6285E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四川亿德宇川科技有限公司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GR202451000054</w:t>
            </w:r>
          </w:p>
        </w:tc>
      </w:tr>
      <w:tr w14:paraId="6679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四川量控智慧能源科技有限公司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GR202451000055</w:t>
            </w:r>
          </w:p>
        </w:tc>
      </w:tr>
      <w:tr w14:paraId="60889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4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四川中航智达科技有限公司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GR202451000056</w:t>
            </w:r>
          </w:p>
        </w:tc>
      </w:tr>
      <w:tr w14:paraId="11D5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E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5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四川省海旻科技有限公司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7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GR202451000057</w:t>
            </w:r>
          </w:p>
        </w:tc>
      </w:tr>
      <w:tr w14:paraId="576D1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8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四川伯纳德自动化仪表有限公司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GR202451000058</w:t>
            </w:r>
          </w:p>
        </w:tc>
      </w:tr>
      <w:tr w14:paraId="3716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F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成都德源睿新科技有限公司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GR202451000059</w:t>
            </w:r>
          </w:p>
        </w:tc>
      </w:tr>
      <w:tr w14:paraId="0C3B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4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C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成都中教智汇信息技术有限公司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4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GR202451000060</w:t>
            </w:r>
          </w:p>
        </w:tc>
      </w:tr>
      <w:tr w14:paraId="661E8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8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四川和晟达电子科技有限公司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GR202451000061</w:t>
            </w:r>
          </w:p>
        </w:tc>
      </w:tr>
      <w:tr w14:paraId="6C91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F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成都华慕创联科技有限公司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GR202451000062</w:t>
            </w:r>
          </w:p>
        </w:tc>
      </w:tr>
      <w:tr w14:paraId="19C2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F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四川绿源环保技术开发有限公司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GR202451000063</w:t>
            </w:r>
          </w:p>
        </w:tc>
      </w:tr>
      <w:tr w14:paraId="4FB9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E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四川鼎玺创新科技有限公司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GR202451000064</w:t>
            </w:r>
          </w:p>
        </w:tc>
      </w:tr>
      <w:tr w14:paraId="29C66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7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成都中科信息技术有限公司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GR202451000065</w:t>
            </w:r>
          </w:p>
        </w:tc>
      </w:tr>
      <w:tr w14:paraId="2F1BD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四川华恒升科技发展有限公司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GR202451000066</w:t>
            </w:r>
          </w:p>
        </w:tc>
      </w:tr>
      <w:tr w14:paraId="4BD01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西南电子设备研究所（中国电子科技集团公司第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二十九研究所）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GR202451000067</w:t>
            </w:r>
          </w:p>
        </w:tc>
      </w:tr>
      <w:tr w14:paraId="1F896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8A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四川诚图杰科科技有限公司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GR202451000068</w:t>
            </w:r>
          </w:p>
        </w:tc>
      </w:tr>
      <w:tr w14:paraId="0F14B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7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四川储仁教育科技有限公司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0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GR202451000069</w:t>
            </w:r>
          </w:p>
        </w:tc>
      </w:tr>
      <w:tr w14:paraId="51A27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四川和诚达电子科技有限公司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2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GR202451000070</w:t>
            </w:r>
          </w:p>
        </w:tc>
      </w:tr>
      <w:tr w14:paraId="2936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7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1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四川蜀汉智博科技有限公司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GR202451000071</w:t>
            </w:r>
          </w:p>
        </w:tc>
      </w:tr>
      <w:tr w14:paraId="2559A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7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4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成都西交智汇大数据科技有限公司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GR202451000072</w:t>
            </w:r>
          </w:p>
        </w:tc>
      </w:tr>
      <w:tr w14:paraId="706B9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0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7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仪为科技成都有限公司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GR202451000073</w:t>
            </w:r>
          </w:p>
        </w:tc>
      </w:tr>
      <w:tr w14:paraId="7A1B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4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成都市大趋势同新材料有限公司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C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GR202451000074</w:t>
            </w:r>
          </w:p>
        </w:tc>
      </w:tr>
      <w:tr w14:paraId="3509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F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四川海芯微科技有限公司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GR202451000075</w:t>
            </w:r>
          </w:p>
        </w:tc>
      </w:tr>
      <w:tr w14:paraId="58D92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意诺科技有限公司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0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GR202451000076</w:t>
            </w:r>
          </w:p>
        </w:tc>
      </w:tr>
      <w:tr w14:paraId="1BB5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D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成都畅越机械工程有限公司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GR202451000077</w:t>
            </w:r>
          </w:p>
        </w:tc>
      </w:tr>
      <w:tr w14:paraId="39C0D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B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9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四川蒙顶山雾本茶业有限公司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GR202451000078</w:t>
            </w:r>
          </w:p>
        </w:tc>
      </w:tr>
      <w:tr w14:paraId="4B12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E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四川泰一美特科技有限公司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GR202451000079</w:t>
            </w:r>
          </w:p>
        </w:tc>
      </w:tr>
      <w:tr w14:paraId="6C862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1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四川微盾智能科技有限公司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GR202451000080</w:t>
            </w:r>
          </w:p>
        </w:tc>
      </w:tr>
      <w:tr w14:paraId="6DDA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1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子亥科技（成都）有限公司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GR202451000081</w:t>
            </w:r>
          </w:p>
        </w:tc>
      </w:tr>
      <w:tr w14:paraId="1E84F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D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四川赛博创新科技有限公司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GR202451000082</w:t>
            </w:r>
          </w:p>
        </w:tc>
      </w:tr>
      <w:tr w14:paraId="65B93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F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成都允高科技有限公司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GR202451000083</w:t>
            </w:r>
          </w:p>
        </w:tc>
      </w:tr>
      <w:tr w14:paraId="7DE7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3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成都高御信息科技有限公司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GR202451000084</w:t>
            </w:r>
          </w:p>
        </w:tc>
      </w:tr>
      <w:tr w14:paraId="140C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B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四川速电科技有限公司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GR202451000085</w:t>
            </w:r>
          </w:p>
        </w:tc>
      </w:tr>
      <w:tr w14:paraId="1261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9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四川中擎锐科科技集团有限公司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GR202451000086</w:t>
            </w:r>
          </w:p>
        </w:tc>
      </w:tr>
      <w:tr w14:paraId="1F91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F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成都中维盛科信息技术有限公司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GR202451000087</w:t>
            </w:r>
          </w:p>
        </w:tc>
      </w:tr>
      <w:tr w14:paraId="3DAB9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B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四川中晟融合科技有限公司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GR202451000088</w:t>
            </w:r>
          </w:p>
        </w:tc>
      </w:tr>
      <w:tr w14:paraId="5144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F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成都经开地理信息勘测设计院有限公司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GR202451000089</w:t>
            </w:r>
          </w:p>
        </w:tc>
      </w:tr>
      <w:tr w14:paraId="2B0A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C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4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四川纽赛特工业机器人制造有限公司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GR202451000090</w:t>
            </w:r>
          </w:p>
        </w:tc>
      </w:tr>
      <w:tr w14:paraId="48C22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FF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成都蓉桑里现代农业发展有限公司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GR202451000091</w:t>
            </w:r>
          </w:p>
        </w:tc>
      </w:tr>
      <w:tr w14:paraId="64C8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5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四川雅淳工程项目管理有限公司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GR202451000092</w:t>
            </w:r>
          </w:p>
        </w:tc>
      </w:tr>
      <w:tr w14:paraId="11B83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4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成都芃宸科技有限公司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GR202451000093</w:t>
            </w:r>
          </w:p>
        </w:tc>
      </w:tr>
      <w:tr w14:paraId="0913B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6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5D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成都筑梦同行企业管理咨询有限公司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GR202451000094</w:t>
            </w:r>
          </w:p>
        </w:tc>
      </w:tr>
      <w:tr w14:paraId="115E7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华闽搏创(成都)信息科技有限公司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GR202451000095</w:t>
            </w:r>
          </w:p>
        </w:tc>
      </w:tr>
      <w:tr w14:paraId="12230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4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5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四川蓉医信科技有限公司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GR202451000096</w:t>
            </w:r>
          </w:p>
        </w:tc>
      </w:tr>
      <w:tr w14:paraId="4B8DF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E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0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成都富元辰科技有限公司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GR202451000097</w:t>
            </w:r>
          </w:p>
        </w:tc>
      </w:tr>
      <w:tr w14:paraId="7084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成都永胜模型有限责任公司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GR202451000098</w:t>
            </w:r>
          </w:p>
        </w:tc>
      </w:tr>
      <w:tr w14:paraId="52D44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1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F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成都弘恒科技有限公司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GR202451000099</w:t>
            </w:r>
          </w:p>
        </w:tc>
      </w:tr>
      <w:tr w14:paraId="34AB8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5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昶艾科技(成都)有限公司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GR202451000100</w:t>
            </w:r>
          </w:p>
        </w:tc>
      </w:tr>
      <w:tr w14:paraId="478E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D9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四川三辉永星科技有限公司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GR202451000101</w:t>
            </w:r>
          </w:p>
        </w:tc>
      </w:tr>
      <w:tr w14:paraId="7F60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成都迈特航空制造有限公司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GR202451000102</w:t>
            </w:r>
          </w:p>
        </w:tc>
      </w:tr>
      <w:tr w14:paraId="108C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B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四川省新康意新材料科技有限公司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GR202451000103</w:t>
            </w:r>
          </w:p>
        </w:tc>
      </w:tr>
      <w:tr w14:paraId="7E2D0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E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成都易海通科技有限公司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6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GR202451000104</w:t>
            </w:r>
          </w:p>
        </w:tc>
      </w:tr>
      <w:tr w14:paraId="36A6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3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四川西南钒钛科技有限公司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GR202451000105</w:t>
            </w:r>
          </w:p>
        </w:tc>
      </w:tr>
      <w:tr w14:paraId="79C00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0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C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四川众金粉体设备有限公司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GR202451000106</w:t>
            </w:r>
          </w:p>
        </w:tc>
      </w:tr>
      <w:tr w14:paraId="517D5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C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8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四川新康意众申新材料有限公司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GR202451000107</w:t>
            </w:r>
          </w:p>
        </w:tc>
      </w:tr>
      <w:tr w14:paraId="3FFB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4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成都若克科技有限公司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GR202451000108</w:t>
            </w:r>
          </w:p>
        </w:tc>
      </w:tr>
      <w:tr w14:paraId="5A52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D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四川源之蓝环保科技有限公司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GR202451000109</w:t>
            </w:r>
          </w:p>
        </w:tc>
      </w:tr>
      <w:tr w14:paraId="0AE5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1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8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奥克兰医疗科技（四川）有限公司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GR202451000110</w:t>
            </w:r>
          </w:p>
        </w:tc>
      </w:tr>
      <w:tr w14:paraId="438D0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E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成都德奥思软件有限公司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GR202451000111</w:t>
            </w:r>
          </w:p>
        </w:tc>
      </w:tr>
      <w:tr w14:paraId="7900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成都初五科技有限公司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GR202451000112</w:t>
            </w:r>
          </w:p>
        </w:tc>
      </w:tr>
      <w:tr w14:paraId="2D58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6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成都天进仪器有限公司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GR202451000113</w:t>
            </w:r>
          </w:p>
        </w:tc>
      </w:tr>
      <w:tr w14:paraId="0929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A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成都羽浪网络科技有限公司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lang w:val="en-US" w:eastAsia="zh-CN" w:bidi="ar"/>
              </w:rPr>
              <w:t>GR202451000114</w:t>
            </w:r>
          </w:p>
        </w:tc>
      </w:tr>
    </w:tbl>
    <w:p w14:paraId="4395D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531" w:right="1361" w:bottom="1928" w:left="136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6D4F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64074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68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64074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68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AA08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4ZTk3ZTM3ZGYwYWNiZTZlN2UzZGE2OGZjYjNkMzAifQ=="/>
  </w:docVars>
  <w:rsids>
    <w:rsidRoot w:val="46C87961"/>
    <w:rsid w:val="0076173A"/>
    <w:rsid w:val="00E92927"/>
    <w:rsid w:val="015679D0"/>
    <w:rsid w:val="018F6A3E"/>
    <w:rsid w:val="033B3004"/>
    <w:rsid w:val="03791AAF"/>
    <w:rsid w:val="05B83760"/>
    <w:rsid w:val="06D319C8"/>
    <w:rsid w:val="071719AF"/>
    <w:rsid w:val="089808CE"/>
    <w:rsid w:val="09EB40EC"/>
    <w:rsid w:val="0B02541A"/>
    <w:rsid w:val="0BAA5B77"/>
    <w:rsid w:val="0C877EE2"/>
    <w:rsid w:val="13FD1F2D"/>
    <w:rsid w:val="1409747C"/>
    <w:rsid w:val="168801D3"/>
    <w:rsid w:val="16AD1854"/>
    <w:rsid w:val="1A18186E"/>
    <w:rsid w:val="1BAE48A9"/>
    <w:rsid w:val="1CB33AD0"/>
    <w:rsid w:val="1D694FEE"/>
    <w:rsid w:val="1EE85742"/>
    <w:rsid w:val="1FE26B5A"/>
    <w:rsid w:val="1FEA7809"/>
    <w:rsid w:val="201F57B5"/>
    <w:rsid w:val="20230F6D"/>
    <w:rsid w:val="21CA4BCC"/>
    <w:rsid w:val="21CD2F3E"/>
    <w:rsid w:val="24C32C24"/>
    <w:rsid w:val="25675458"/>
    <w:rsid w:val="26154EB4"/>
    <w:rsid w:val="26346EE4"/>
    <w:rsid w:val="266A16A4"/>
    <w:rsid w:val="26D97AE9"/>
    <w:rsid w:val="28856217"/>
    <w:rsid w:val="2D122EB9"/>
    <w:rsid w:val="2E8C0478"/>
    <w:rsid w:val="33582884"/>
    <w:rsid w:val="35D02AD2"/>
    <w:rsid w:val="36BC3F5E"/>
    <w:rsid w:val="372C6F3C"/>
    <w:rsid w:val="374101FF"/>
    <w:rsid w:val="38BB5D8F"/>
    <w:rsid w:val="3948655B"/>
    <w:rsid w:val="3A1A0F09"/>
    <w:rsid w:val="3A5E2E76"/>
    <w:rsid w:val="3C116C8B"/>
    <w:rsid w:val="3D4124DC"/>
    <w:rsid w:val="3E8B5005"/>
    <w:rsid w:val="3E8E5BF9"/>
    <w:rsid w:val="3F2E23C8"/>
    <w:rsid w:val="3FF72026"/>
    <w:rsid w:val="401B43EF"/>
    <w:rsid w:val="425C413F"/>
    <w:rsid w:val="42957651"/>
    <w:rsid w:val="435718DF"/>
    <w:rsid w:val="43C46D38"/>
    <w:rsid w:val="447E101C"/>
    <w:rsid w:val="44B518E4"/>
    <w:rsid w:val="46C87961"/>
    <w:rsid w:val="474E7DCE"/>
    <w:rsid w:val="48061E29"/>
    <w:rsid w:val="480A0C27"/>
    <w:rsid w:val="48F42222"/>
    <w:rsid w:val="4A67D5A5"/>
    <w:rsid w:val="4DA36499"/>
    <w:rsid w:val="4DB27F96"/>
    <w:rsid w:val="4EBF7929"/>
    <w:rsid w:val="50EF617E"/>
    <w:rsid w:val="53226D23"/>
    <w:rsid w:val="576A0C54"/>
    <w:rsid w:val="58B31C4F"/>
    <w:rsid w:val="5A1907DC"/>
    <w:rsid w:val="5AFE1DDF"/>
    <w:rsid w:val="5B4F1D44"/>
    <w:rsid w:val="5B5D40A2"/>
    <w:rsid w:val="5CA2679A"/>
    <w:rsid w:val="5CE40B61"/>
    <w:rsid w:val="5EF21F90"/>
    <w:rsid w:val="648F1CFA"/>
    <w:rsid w:val="64A57B97"/>
    <w:rsid w:val="651B7F22"/>
    <w:rsid w:val="66363287"/>
    <w:rsid w:val="66636F9A"/>
    <w:rsid w:val="66B66437"/>
    <w:rsid w:val="67BB3363"/>
    <w:rsid w:val="67DB0DB2"/>
    <w:rsid w:val="681A04AD"/>
    <w:rsid w:val="68D75A1D"/>
    <w:rsid w:val="699E02E9"/>
    <w:rsid w:val="6A987283"/>
    <w:rsid w:val="6E170016"/>
    <w:rsid w:val="708C551A"/>
    <w:rsid w:val="720A29C0"/>
    <w:rsid w:val="73BFF92D"/>
    <w:rsid w:val="745E16E0"/>
    <w:rsid w:val="768F6126"/>
    <w:rsid w:val="776614CC"/>
    <w:rsid w:val="77E51D59"/>
    <w:rsid w:val="77F64F0F"/>
    <w:rsid w:val="7AD87AFF"/>
    <w:rsid w:val="7D6D416D"/>
    <w:rsid w:val="7EBAE4D8"/>
    <w:rsid w:val="7FF3ED87"/>
    <w:rsid w:val="A1CEAB58"/>
    <w:rsid w:val="A7FE6286"/>
    <w:rsid w:val="AF6FF039"/>
    <w:rsid w:val="C99B9DF0"/>
    <w:rsid w:val="EFBB6CBF"/>
    <w:rsid w:val="FE095BDF"/>
    <w:rsid w:val="FF1F8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51"/>
    <w:basedOn w:val="6"/>
    <w:qFormat/>
    <w:uiPriority w:val="0"/>
    <w:rPr>
      <w:rFonts w:ascii="仿宋_GB2312" w:eastAsia="仿宋_GB2312" w:cs="仿宋_GB2312"/>
      <w:b/>
      <w:bCs/>
      <w:color w:val="000000"/>
      <w:sz w:val="28"/>
      <w:szCs w:val="28"/>
      <w:u w:val="none"/>
    </w:rPr>
  </w:style>
  <w:style w:type="character" w:customStyle="1" w:styleId="10">
    <w:name w:val="font6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7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15">
    <w:name w:val="font21"/>
    <w:basedOn w:val="6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352</Words>
  <Characters>397</Characters>
  <Lines>0</Lines>
  <Paragraphs>0</Paragraphs>
  <TotalTime>0</TotalTime>
  <ScaleCrop>false</ScaleCrop>
  <LinksUpToDate>false</LinksUpToDate>
  <CharactersWithSpaces>430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2021-02-02T16:44:00Z</dcterms:created>
  <dc:creator>Administrator</dc:creator>
  <cp:lastModifiedBy>宋子怡</cp:lastModifiedBy>
  <dcterms:modified xsi:type="dcterms:W3CDTF">2024-12-09T08:38:36Z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6C6F5009EED6415E83CC1183514F8589_13</vt:lpwstr>
  </property>
</Properties>
</file>